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45" w:rsidRPr="00571345" w:rsidRDefault="00571345" w:rsidP="00571345">
      <w:pPr>
        <w:pStyle w:val="Chaptertitle"/>
        <w:rPr>
          <w:rFonts w:asciiTheme="minorHAnsi" w:hAnsiTheme="minorHAnsi" w:cstheme="minorHAnsi"/>
        </w:rPr>
      </w:pPr>
      <w:r w:rsidRPr="00571345">
        <w:rPr>
          <w:rFonts w:asciiTheme="minorHAnsi" w:hAnsiTheme="minorHAnsi" w:cstheme="minorHAnsi"/>
        </w:rPr>
        <w:t>Taniec i osoby LGBTI+: Wyrażanie siebie i walka ze stereotypami</w:t>
      </w:r>
    </w:p>
    <w:p w:rsidR="00571345" w:rsidRPr="00571345" w:rsidRDefault="00571345" w:rsidP="00571345">
      <w:pPr>
        <w:pStyle w:val="Firstparagraph"/>
        <w:jc w:val="left"/>
        <w:rPr>
          <w:rFonts w:asciiTheme="minorHAnsi" w:hAnsiTheme="minorHAnsi" w:cstheme="minorHAnsi"/>
          <w:lang w:val="pl-PL"/>
        </w:rPr>
      </w:pPr>
      <w:r w:rsidRPr="00571345">
        <w:rPr>
          <w:rFonts w:asciiTheme="minorHAnsi" w:hAnsiTheme="minorHAnsi" w:cstheme="minorHAnsi"/>
          <w:lang w:val="pl-PL"/>
        </w:rPr>
        <w:t>W każdym momencie historii wszelkiego rodzaju społeczności wykorzystywały różne metody, aby zachować swoją kulturę i wartości oraz przekazać je następnemu pokoleniu. Jednym z takich potężnych narzędzi jest taniec.</w:t>
      </w:r>
    </w:p>
    <w:p w:rsidR="00571345" w:rsidRPr="00571345" w:rsidRDefault="00571345" w:rsidP="00571345">
      <w:pPr>
        <w:pStyle w:val="Nextparagraph"/>
        <w:jc w:val="left"/>
        <w:rPr>
          <w:rFonts w:asciiTheme="minorHAnsi" w:hAnsiTheme="minorHAnsi" w:cstheme="minorHAnsi"/>
          <w:lang w:val="pl-PL"/>
        </w:rPr>
      </w:pPr>
      <w:r w:rsidRPr="00571345">
        <w:rPr>
          <w:rFonts w:asciiTheme="minorHAnsi" w:hAnsiTheme="minorHAnsi" w:cstheme="minorHAnsi"/>
          <w:lang w:val="pl-PL"/>
        </w:rPr>
        <w:t>Wyrażanie siebie poprzez ruch ciała jest wyzwaniem, ale jednocześnie zabawnym, otrzeźwiającym i energetyzującym doświadczeniem. Taniec jest jednym z najlepszych sposobów na wyrażenie siebie, niekoniecznie wymagającym specjalnego szkolenia lub znajomości określonego języka i terminologii. Wystarczy tylko odrobina wyobraźni i odwagi, aby zacząć tańczyć.</w:t>
      </w:r>
    </w:p>
    <w:p w:rsidR="00571345" w:rsidRPr="00571345" w:rsidRDefault="00571345" w:rsidP="00571345">
      <w:pPr>
        <w:pStyle w:val="Nextparagraph"/>
        <w:jc w:val="left"/>
        <w:rPr>
          <w:rFonts w:asciiTheme="minorHAnsi" w:hAnsiTheme="minorHAnsi" w:cstheme="minorHAnsi"/>
          <w:lang w:val="pl-PL"/>
        </w:rPr>
      </w:pPr>
      <w:r w:rsidRPr="00571345">
        <w:rPr>
          <w:rFonts w:asciiTheme="minorHAnsi" w:hAnsiTheme="minorHAnsi" w:cstheme="minorHAnsi"/>
          <w:lang w:val="pl-PL"/>
        </w:rPr>
        <w:t>Tak więc w społeczeństwach, w których pewien styl życia nie jest dobrze akceptowany (np. bycie LGBTI+), taniec służy jako niewerbalny sposób wyrażania swojej tożsamości, emocji i doświadczeń. Pozwala on wielu osobom LGBTI+ pokazać swoje prawdziwe ja poprzez ruch, a nie poprzez słowa, które mogą zostać przekręcone lub wykorzystane przeciwko nim samym.</w:t>
      </w:r>
    </w:p>
    <w:p w:rsidR="00571345" w:rsidRPr="00571345" w:rsidRDefault="00571345" w:rsidP="00571345">
      <w:pPr>
        <w:pStyle w:val="Nextparagraph"/>
        <w:jc w:val="left"/>
        <w:rPr>
          <w:rFonts w:asciiTheme="minorHAnsi" w:hAnsiTheme="minorHAnsi" w:cstheme="minorHAnsi"/>
          <w:lang w:val="pl-PL"/>
        </w:rPr>
      </w:pPr>
      <w:r w:rsidRPr="00571345">
        <w:rPr>
          <w:rFonts w:asciiTheme="minorHAnsi" w:hAnsiTheme="minorHAnsi" w:cstheme="minorHAnsi"/>
          <w:lang w:val="pl-PL"/>
        </w:rPr>
        <w:t>Innym ważnym elementem, który pomaga osobom LGBTI+, jest sala taneczna i przyjaciele, których poznają dzięki sztuce. Z tego punktu widzenia, jeśli możesz znaleźć akceptujące i wspierające środowisko, pozwoli ci to przekształcić nagromadzoną negatywną energię w coś pozytywnego. W tym kontekście Twoi przyjaciele będą Cię wspierać i rozumieć bez ograniczeń i uprzedzeń. Dla społeczności LGBTI+ w Bułgarii i na całym świecie znalezienie podobnie myślących ludzi, którzy nie będą oceniać osoby tylko ze względu na jej orientację seksualną, ma ogromne znaczenie.</w:t>
      </w:r>
    </w:p>
    <w:p w:rsidR="00571345" w:rsidRPr="00571345" w:rsidRDefault="00571345" w:rsidP="00571345">
      <w:pPr>
        <w:pStyle w:val="Nextparagraph"/>
        <w:jc w:val="left"/>
        <w:rPr>
          <w:rFonts w:asciiTheme="minorHAnsi" w:hAnsiTheme="minorHAnsi" w:cstheme="minorHAnsi"/>
          <w:lang w:val="pl-PL"/>
        </w:rPr>
      </w:pPr>
      <w:r w:rsidRPr="00571345">
        <w:rPr>
          <w:rFonts w:asciiTheme="minorHAnsi" w:hAnsiTheme="minorHAnsi" w:cstheme="minorHAnsi"/>
          <w:lang w:val="pl-PL"/>
        </w:rPr>
        <w:t>Taniec, we wszystkich swoich stylach, zapewnia doskonałą okazję do cieszenia się chwilami wolności, w których możesz być absolutnie sobą i pokazać swoje kolory bez obawy o osąd. Kiedy dzieje się to w towarzystwie ludzi, którzy cię wspierają i rozumieją, zdajesz sobie sprawę, że nie jesteś sam i że jest nadzieja - bezcenne uczucie. Niezależnie od tego, czy wyrażasz swoje pomysły ustnie, pisemnie, poprzez taniec czy w jakiejkolwiek innej formie, masz możliwość przedstawienia problemów naszej społeczności, wywołania empatii, a nawet zaproponowania rozwiązań w sposób, który jest dostępny i zdolny do wywołania prawdziwych pozytywnych zmian.</w:t>
      </w:r>
    </w:p>
    <w:p w:rsidR="00571345" w:rsidRPr="00571345" w:rsidRDefault="00571345" w:rsidP="00571345">
      <w:pPr>
        <w:pStyle w:val="Nextparagraph"/>
        <w:jc w:val="left"/>
        <w:rPr>
          <w:rFonts w:asciiTheme="minorHAnsi" w:hAnsiTheme="minorHAnsi" w:cstheme="minorHAnsi"/>
          <w:lang w:val="pl-PL"/>
        </w:rPr>
      </w:pPr>
      <w:r w:rsidRPr="00571345">
        <w:rPr>
          <w:rFonts w:asciiTheme="minorHAnsi" w:hAnsiTheme="minorHAnsi" w:cstheme="minorHAnsi"/>
          <w:lang w:val="pl-PL"/>
        </w:rPr>
        <w:lastRenderedPageBreak/>
        <w:t>Sztuka tańca może być potężnym narzędziem do walki z uprzedzeniami i służyć do poruszania ważnych kwestii, o których musimy rozmawiać jako społeczeństwo. Dzięki swojej wyjątkowej zdolności do łączenia ludzi bez względu na ich tożsamość, taniec pomaga nam stworzyć akceptujący świat dla wszystkich. Taniec jest uniwersalnym językiem, który przekracza granice i jednoczy ludzi różnych kultur, grup etnicznych i przekonań. Jest pomostem między różnicami i</w:t>
      </w:r>
      <w:r>
        <w:rPr>
          <w:rFonts w:asciiTheme="minorHAnsi" w:hAnsiTheme="minorHAnsi" w:cstheme="minorHAnsi"/>
          <w:lang w:val="pl-PL"/>
        </w:rPr>
        <w:t xml:space="preserve"> </w:t>
      </w:r>
      <w:r w:rsidRPr="00571345">
        <w:rPr>
          <w:rFonts w:asciiTheme="minorHAnsi" w:hAnsiTheme="minorHAnsi" w:cstheme="minorHAnsi"/>
          <w:lang w:val="pl-PL"/>
        </w:rPr>
        <w:t>narzędziem do przezwyciężania stereotypów. W sali tanecznej ludzie nie są definiowani przez kolor skóry, seksualność, kształt ciała czy religię. Kierują się wyłącznie swoimi ruchami, stylem i energią. Ten wyjątkowy aspekt tańca jest szczególnie ważny dla społeczności LGBTQ+, która codziennie zmaga się z uprzedzeniami i dyskryminacją, co wywiera ogromną presję na zdrowie psychiczne. W środowisku tanecznym ludzie z naszej społeczności mogą zostać zaakceptowani w pełnej krasie</w:t>
      </w:r>
    </w:p>
    <w:p w:rsidR="00571345" w:rsidRPr="00571345" w:rsidRDefault="00571345" w:rsidP="00571345">
      <w:pPr>
        <w:pStyle w:val="Nextparagraph"/>
        <w:jc w:val="left"/>
        <w:rPr>
          <w:rFonts w:asciiTheme="minorHAnsi" w:hAnsiTheme="minorHAnsi" w:cstheme="minorHAnsi"/>
          <w:lang w:val="pl-PL"/>
        </w:rPr>
      </w:pPr>
      <w:r w:rsidRPr="00571345">
        <w:rPr>
          <w:rFonts w:asciiTheme="minorHAnsi" w:hAnsiTheme="minorHAnsi" w:cstheme="minorHAnsi"/>
          <w:lang w:val="pl-PL"/>
        </w:rPr>
        <w:t>Proponuję ci wyzwanie - poświęć trochę czasu dla siebie i poczuj emocje, których doświadczasz w tej chwili. Wybierz piosenkę lub muzykę, która może opisać te emocje, na przykład 30-sekundowy utwór i ułóż choreografię. W ten sposób, bez zasad i zahamowań, wyrażaj siebie, gdy nikt nie patrzy. Brzmi wyzwalająco, prawda?</w:t>
      </w:r>
    </w:p>
    <w:p w:rsidR="00571345" w:rsidRPr="00571345" w:rsidRDefault="00571345" w:rsidP="00571345">
      <w:pPr>
        <w:pStyle w:val="Nextparagraph"/>
        <w:jc w:val="left"/>
        <w:rPr>
          <w:rFonts w:asciiTheme="minorHAnsi" w:hAnsiTheme="minorHAnsi" w:cstheme="minorHAnsi"/>
          <w:lang w:val="pl-PL"/>
        </w:rPr>
      </w:pPr>
      <w:r w:rsidRPr="00571345">
        <w:rPr>
          <w:rFonts w:asciiTheme="minorHAnsi" w:hAnsiTheme="minorHAnsi" w:cstheme="minorHAnsi"/>
          <w:lang w:val="pl-PL"/>
        </w:rPr>
        <w:t xml:space="preserve">Jako dodatkowe zadanie, rzucam ci wyzwanie, abyś </w:t>
      </w:r>
      <w:proofErr w:type="spellStart"/>
      <w:r w:rsidRPr="00571345">
        <w:rPr>
          <w:rFonts w:asciiTheme="minorHAnsi" w:hAnsiTheme="minorHAnsi" w:cstheme="minorHAnsi"/>
          <w:lang w:val="pl-PL"/>
        </w:rPr>
        <w:t>nagrał</w:t>
      </w:r>
      <w:r>
        <w:rPr>
          <w:rFonts w:asciiTheme="minorHAnsi" w:hAnsiTheme="minorHAnsi" w:cstheme="minorHAnsi"/>
          <w:lang w:val="pl-PL"/>
        </w:rPr>
        <w:t>x</w:t>
      </w:r>
      <w:proofErr w:type="spellEnd"/>
      <w:r w:rsidRPr="00571345">
        <w:rPr>
          <w:rFonts w:asciiTheme="minorHAnsi" w:hAnsiTheme="minorHAnsi" w:cstheme="minorHAnsi"/>
          <w:lang w:val="pl-PL"/>
        </w:rPr>
        <w:t xml:space="preserve"> siebie na wideo swoim telefonem i </w:t>
      </w:r>
      <w:proofErr w:type="spellStart"/>
      <w:r w:rsidRPr="00571345">
        <w:rPr>
          <w:rFonts w:asciiTheme="minorHAnsi" w:hAnsiTheme="minorHAnsi" w:cstheme="minorHAnsi"/>
          <w:lang w:val="pl-PL"/>
        </w:rPr>
        <w:t>podzielił</w:t>
      </w:r>
      <w:r>
        <w:rPr>
          <w:rFonts w:asciiTheme="minorHAnsi" w:hAnsiTheme="minorHAnsi" w:cstheme="minorHAnsi"/>
          <w:lang w:val="pl-PL"/>
        </w:rPr>
        <w:t>x</w:t>
      </w:r>
      <w:proofErr w:type="spellEnd"/>
      <w:r w:rsidRPr="00571345">
        <w:rPr>
          <w:rFonts w:asciiTheme="minorHAnsi" w:hAnsiTheme="minorHAnsi" w:cstheme="minorHAnsi"/>
          <w:lang w:val="pl-PL"/>
        </w:rPr>
        <w:t xml:space="preserve"> się nim z kilkoma wybranymi przez siebie osobami. Zapytaj te wybrane osoby, jakie emocje ich zdaniem wyrażasz poprzez</w:t>
      </w:r>
      <w:r>
        <w:rPr>
          <w:rFonts w:asciiTheme="minorHAnsi" w:hAnsiTheme="minorHAnsi" w:cstheme="minorHAnsi"/>
          <w:lang w:val="pl-PL"/>
        </w:rPr>
        <w:t xml:space="preserve"> ten taniec. Będziesz </w:t>
      </w:r>
      <w:proofErr w:type="spellStart"/>
      <w:r>
        <w:rPr>
          <w:rFonts w:asciiTheme="minorHAnsi" w:hAnsiTheme="minorHAnsi" w:cstheme="minorHAnsi"/>
          <w:lang w:val="pl-PL"/>
        </w:rPr>
        <w:t>zaskoczonx</w:t>
      </w:r>
      <w:proofErr w:type="spellEnd"/>
      <w:r w:rsidRPr="00571345">
        <w:rPr>
          <w:rFonts w:asciiTheme="minorHAnsi" w:hAnsiTheme="minorHAnsi" w:cstheme="minorHAnsi"/>
          <w:lang w:val="pl-PL"/>
        </w:rPr>
        <w:t>, jak wiele osób zrozumie Twoją sztukę i emocje.</w:t>
      </w:r>
    </w:p>
    <w:p w:rsidR="00A453C8" w:rsidRPr="00571345" w:rsidRDefault="00571345" w:rsidP="00571345">
      <w:pPr>
        <w:pStyle w:val="Nextparagraph"/>
        <w:jc w:val="left"/>
        <w:rPr>
          <w:rFonts w:asciiTheme="minorHAnsi" w:hAnsiTheme="minorHAnsi" w:cstheme="minorHAnsi"/>
          <w:lang w:val="pl-PL"/>
        </w:rPr>
      </w:pPr>
      <w:r>
        <w:rPr>
          <w:rFonts w:asciiTheme="minorHAnsi" w:hAnsiTheme="minorHAnsi" w:cstheme="minorHAnsi"/>
          <w:lang w:val="pl-PL"/>
        </w:rPr>
        <w:t xml:space="preserve">Bądź </w:t>
      </w:r>
      <w:proofErr w:type="spellStart"/>
      <w:r>
        <w:rPr>
          <w:rFonts w:asciiTheme="minorHAnsi" w:hAnsiTheme="minorHAnsi" w:cstheme="minorHAnsi"/>
          <w:lang w:val="pl-PL"/>
        </w:rPr>
        <w:t>silnx</w:t>
      </w:r>
      <w:proofErr w:type="spellEnd"/>
      <w:r w:rsidRPr="00571345">
        <w:rPr>
          <w:rFonts w:asciiTheme="minorHAnsi" w:hAnsiTheme="minorHAnsi" w:cstheme="minorHAnsi"/>
          <w:lang w:val="pl-PL"/>
        </w:rPr>
        <w:t xml:space="preserve"> i bądź sobą. Nigdy nie zapominaj, że </w:t>
      </w:r>
      <w:r>
        <w:rPr>
          <w:rFonts w:asciiTheme="minorHAnsi" w:hAnsiTheme="minorHAnsi" w:cstheme="minorHAnsi"/>
          <w:lang w:val="pl-PL"/>
        </w:rPr>
        <w:t>taniec jest w stanie zwiększyć t</w:t>
      </w:r>
      <w:r w:rsidRPr="00571345">
        <w:rPr>
          <w:rFonts w:asciiTheme="minorHAnsi" w:hAnsiTheme="minorHAnsi" w:cstheme="minorHAnsi"/>
          <w:lang w:val="pl-PL"/>
        </w:rPr>
        <w:t xml:space="preserve">woją pewność siebie i poczucie własnej wartości, a doskonaląc </w:t>
      </w:r>
      <w:r>
        <w:rPr>
          <w:rFonts w:asciiTheme="minorHAnsi" w:hAnsiTheme="minorHAnsi" w:cstheme="minorHAnsi"/>
          <w:lang w:val="pl-PL"/>
        </w:rPr>
        <w:t>go, będziesz lepiej przygotowanx</w:t>
      </w:r>
      <w:r w:rsidRPr="00571345">
        <w:rPr>
          <w:rFonts w:asciiTheme="minorHAnsi" w:hAnsiTheme="minorHAnsi" w:cstheme="minorHAnsi"/>
          <w:lang w:val="pl-PL"/>
        </w:rPr>
        <w:t xml:space="preserve"> do radzenia sobie z wyzwaniami, które stawia prz</w:t>
      </w:r>
      <w:r w:rsidRPr="00571345">
        <w:rPr>
          <w:rFonts w:asciiTheme="minorHAnsi" w:hAnsiTheme="minorHAnsi" w:cstheme="minorHAnsi"/>
          <w:lang w:val="pl-PL"/>
        </w:rPr>
        <w:t>ed Tobą życie</w:t>
      </w:r>
      <w:r w:rsidRPr="00571345">
        <w:rPr>
          <w:rFonts w:asciiTheme="minorHAnsi" w:hAnsiTheme="minorHAnsi" w:cstheme="minorHAnsi"/>
          <w:lang w:val="pl-PL"/>
        </w:rPr>
        <w:t>.</w:t>
      </w:r>
    </w:p>
    <w:p w:rsidR="00571345" w:rsidRPr="00571345" w:rsidRDefault="00571345">
      <w:pPr>
        <w:pStyle w:val="Nextparagraph"/>
        <w:jc w:val="left"/>
        <w:rPr>
          <w:rFonts w:asciiTheme="minorHAnsi" w:hAnsiTheme="minorHAnsi" w:cstheme="minorHAnsi"/>
          <w:lang w:val="pl-PL"/>
        </w:rPr>
      </w:pPr>
    </w:p>
    <w:sectPr w:rsidR="00571345" w:rsidRPr="00571345" w:rsidSect="00A45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1345"/>
    <w:rsid w:val="00017099"/>
    <w:rsid w:val="00571345"/>
    <w:rsid w:val="0057571E"/>
    <w:rsid w:val="00596F8B"/>
    <w:rsid w:val="00A453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3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irstparagraph">
    <w:name w:val="First paragraph"/>
    <w:basedOn w:val="Normalny"/>
    <w:next w:val="Normalny"/>
    <w:qFormat/>
    <w:rsid w:val="0057571E"/>
    <w:pPr>
      <w:spacing w:after="0"/>
    </w:pPr>
    <w:rPr>
      <w:rFonts w:ascii="Times New Roman" w:eastAsia="Times New Roman" w:hAnsi="Times New Roman" w:cs="Times New Roman"/>
      <w:sz w:val="24"/>
      <w:szCs w:val="24"/>
      <w:lang w:val="en-GB" w:eastAsia="pl-PL"/>
    </w:rPr>
  </w:style>
  <w:style w:type="paragraph" w:customStyle="1" w:styleId="Blockquotation">
    <w:name w:val="Block quotation"/>
    <w:basedOn w:val="Firstparagraph"/>
    <w:next w:val="Firstparagraph"/>
    <w:qFormat/>
    <w:rsid w:val="0057571E"/>
    <w:pPr>
      <w:spacing w:before="360" w:after="240" w:line="240" w:lineRule="auto"/>
      <w:ind w:left="709" w:right="709"/>
    </w:pPr>
    <w:rPr>
      <w:sz w:val="20"/>
      <w:lang w:val="en-US"/>
    </w:rPr>
  </w:style>
  <w:style w:type="paragraph" w:customStyle="1" w:styleId="Chaptertitle">
    <w:name w:val="Chapter title"/>
    <w:basedOn w:val="Normalny"/>
    <w:qFormat/>
    <w:rsid w:val="0057571E"/>
    <w:pPr>
      <w:spacing w:after="720"/>
      <w:jc w:val="center"/>
      <w:outlineLvl w:val="0"/>
    </w:pPr>
    <w:rPr>
      <w:rFonts w:ascii="Times New Roman" w:eastAsia="Arial" w:hAnsi="Times New Roman" w:cs="Arial"/>
      <w:b/>
      <w:sz w:val="28"/>
      <w:lang w:eastAsia="pl-PL"/>
    </w:rPr>
  </w:style>
  <w:style w:type="paragraph" w:customStyle="1" w:styleId="EntryinReferences">
    <w:name w:val="Entry in References"/>
    <w:basedOn w:val="Normalny"/>
    <w:qFormat/>
    <w:rsid w:val="0057571E"/>
    <w:pPr>
      <w:spacing w:after="0"/>
      <w:ind w:left="709" w:hanging="709"/>
    </w:pPr>
    <w:rPr>
      <w:rFonts w:ascii="Times New Roman" w:eastAsia="Arial" w:hAnsi="Times New Roman" w:cs="Arial"/>
      <w:color w:val="000000"/>
      <w:sz w:val="24"/>
      <w:szCs w:val="24"/>
      <w:lang w:val="en-GB" w:eastAsia="pl-PL"/>
    </w:rPr>
  </w:style>
  <w:style w:type="paragraph" w:customStyle="1" w:styleId="Nextparagraph">
    <w:name w:val="Next paragraph"/>
    <w:basedOn w:val="Firstparagraph"/>
    <w:qFormat/>
    <w:rsid w:val="0057571E"/>
    <w:pPr>
      <w:ind w:firstLine="709"/>
    </w:pPr>
  </w:style>
  <w:style w:type="paragraph" w:customStyle="1" w:styleId="References-dictionaries">
    <w:name w:val="References - dictionaries"/>
    <w:basedOn w:val="Firstparagraph"/>
    <w:next w:val="Firstparagraph"/>
    <w:qFormat/>
    <w:rsid w:val="0057571E"/>
    <w:pPr>
      <w:shd w:val="clear" w:color="auto" w:fill="FFFFFF"/>
      <w:spacing w:before="240"/>
      <w:textAlignment w:val="baseline"/>
    </w:pPr>
    <w:rPr>
      <w:b/>
      <w:color w:val="202122"/>
      <w:shd w:val="clear" w:color="auto" w:fill="FFFFFF"/>
    </w:rPr>
  </w:style>
  <w:style w:type="paragraph" w:customStyle="1" w:styleId="Subheading1">
    <w:name w:val="Subheading 1"/>
    <w:basedOn w:val="Firstparagraph"/>
    <w:next w:val="Firstparagraph"/>
    <w:qFormat/>
    <w:rsid w:val="0057571E"/>
    <w:pPr>
      <w:spacing w:before="240"/>
      <w:outlineLvl w:val="1"/>
    </w:pPr>
    <w:rPr>
      <w:b/>
    </w:rPr>
  </w:style>
  <w:style w:type="paragraph" w:customStyle="1" w:styleId="Subheading2">
    <w:name w:val="Subheading 2"/>
    <w:basedOn w:val="Subheading1"/>
    <w:next w:val="Firstparagraph"/>
    <w:qFormat/>
    <w:rsid w:val="0057571E"/>
    <w:pPr>
      <w:keepNext/>
      <w:shd w:val="clear" w:color="auto" w:fill="FFFFFF"/>
      <w:outlineLvl w:val="2"/>
    </w:pPr>
    <w:rPr>
      <w:b w:val="0"/>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3410</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Jaworańska</dc:creator>
  <cp:lastModifiedBy>Natalia Jaworańska</cp:lastModifiedBy>
  <cp:revision>1</cp:revision>
  <dcterms:created xsi:type="dcterms:W3CDTF">2023-11-26T18:13:00Z</dcterms:created>
  <dcterms:modified xsi:type="dcterms:W3CDTF">2023-11-26T18:17:00Z</dcterms:modified>
</cp:coreProperties>
</file>